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D9" w:rsidRDefault="00CD63D9" w:rsidP="00CD63D9">
      <w:pPr>
        <w:pStyle w:val="Ttulo1"/>
        <w:rPr>
          <w:iCs/>
          <w:u w:val="none"/>
          <w:lang w:val="es-ES"/>
        </w:rPr>
      </w:pPr>
    </w:p>
    <w:p w:rsidR="00CD63D9" w:rsidRPr="005E5B1D" w:rsidRDefault="00CD63D9" w:rsidP="00CD63D9">
      <w:pPr>
        <w:pStyle w:val="Ttulo1"/>
        <w:rPr>
          <w:iCs/>
          <w:u w:val="none"/>
          <w:lang w:val="es-ES"/>
        </w:rPr>
      </w:pPr>
      <w:r>
        <w:rPr>
          <w:iCs/>
          <w:u w:val="none"/>
          <w:lang w:val="es-ES"/>
        </w:rPr>
        <w:t xml:space="preserve">MÉTODO DE </w:t>
      </w:r>
      <w:r w:rsidRPr="005E5B1D">
        <w:rPr>
          <w:iCs/>
          <w:u w:val="none"/>
          <w:lang w:val="es-ES"/>
        </w:rPr>
        <w:t>AJUSTE DE MÍNIMOS CUADRADOS</w:t>
      </w:r>
    </w:p>
    <w:p w:rsidR="00CD63D9" w:rsidRDefault="00CD63D9" w:rsidP="00CD63D9">
      <w:pPr>
        <w:ind w:firstLine="709"/>
        <w:jc w:val="both"/>
      </w:pP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>En un experimento, en el laboratorio, se midieron dos magnitudes físicas, X e Y, con el propósito de verificar la ley física que las vincula. En consecuencia se obtuvieron N pares de datos (</w:t>
      </w:r>
      <w:r>
        <w:rPr>
          <w:i/>
          <w:sz w:val="22"/>
        </w:rPr>
        <w:t>X</w:t>
      </w:r>
      <w:r w:rsidR="006D12B2">
        <w:rPr>
          <w:i/>
          <w:sz w:val="22"/>
        </w:rPr>
        <w:t>i</w:t>
      </w:r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Yi</w:t>
      </w:r>
      <w:proofErr w:type="spellEnd"/>
      <w:r>
        <w:rPr>
          <w:sz w:val="22"/>
        </w:rPr>
        <w:t>), que representados de manera adecuada en un gráfico sugieren la forma de una curva.</w:t>
      </w: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>Si la relación entre estas magnitudes es lineal, los puntos experimentales representados en la gráfica Y(X) parecen estar sobre una recta: Representemos a ésta recta según la ecuación,</w:t>
      </w:r>
    </w:p>
    <w:p w:rsidR="00CD63D9" w:rsidRDefault="00CD63D9" w:rsidP="00CD63D9">
      <w:pPr>
        <w:jc w:val="both"/>
        <w:rPr>
          <w:sz w:val="22"/>
        </w:rPr>
      </w:pPr>
    </w:p>
    <w:p w:rsidR="00CD63D9" w:rsidRDefault="00CD63D9" w:rsidP="00CD63D9">
      <w:pPr>
        <w:jc w:val="center"/>
        <w:rPr>
          <w:sz w:val="22"/>
        </w:rPr>
      </w:pPr>
      <w:r>
        <w:rPr>
          <w:position w:val="-4"/>
          <w:sz w:val="22"/>
        </w:rPr>
        <w:object w:dxaOrig="1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2pt" o:ole="">
            <v:imagedata r:id="rId8" o:title=""/>
          </v:shape>
          <o:OLEObject Type="Embed" ProgID="Equation.3" ShapeID="_x0000_i1025" DrawAspect="Content" ObjectID="_1443601755" r:id="rId9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</w:t>
      </w:r>
      <w:r>
        <w:rPr>
          <w:sz w:val="22"/>
        </w:rPr>
        <w:t>(1)</w:t>
      </w:r>
    </w:p>
    <w:p w:rsidR="00CD63D9" w:rsidRDefault="00CD63D9" w:rsidP="00CD63D9">
      <w:pPr>
        <w:jc w:val="center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 xml:space="preserve">Donde A y B son dos parámetros, a determinar, que representan la ordenada al origen y la pendiente de la recta respectivamente. En el método de ajuste de mínimos cuadrado, el objetivo es hallar el par de valores A y B que definen a la recta que mejor ajusta a nuestros datos experimentales, es decir </w:t>
      </w:r>
    </w:p>
    <w:p w:rsidR="00CD63D9" w:rsidRDefault="00CD63D9" w:rsidP="00CD63D9">
      <w:pPr>
        <w:jc w:val="both"/>
        <w:rPr>
          <w:sz w:val="22"/>
        </w:rPr>
      </w:pPr>
    </w:p>
    <w:p w:rsidR="00CD63D9" w:rsidRDefault="00CD63D9" w:rsidP="00CD63D9">
      <w:pPr>
        <w:jc w:val="center"/>
        <w:rPr>
          <w:sz w:val="22"/>
        </w:rPr>
      </w:pPr>
      <w:r>
        <w:rPr>
          <w:position w:val="-12"/>
          <w:sz w:val="22"/>
        </w:rPr>
        <w:object w:dxaOrig="2940" w:dyaOrig="340">
          <v:shape id="_x0000_i1026" type="#_x0000_t75" style="width:147pt;height:17pt" o:ole="">
            <v:imagedata r:id="rId10" o:title=""/>
          </v:shape>
          <o:OLEObject Type="Embed" ProgID="Equation.3" ShapeID="_x0000_i1026" DrawAspect="Content" ObjectID="_1443601756" r:id="rId11"/>
        </w:object>
      </w:r>
      <w:r>
        <w:rPr>
          <w:sz w:val="22"/>
        </w:rPr>
        <w:tab/>
      </w:r>
      <w:r>
        <w:rPr>
          <w:sz w:val="22"/>
        </w:rPr>
        <w:tab/>
        <w:t>(2)</w:t>
      </w:r>
    </w:p>
    <w:p w:rsidR="00CD63D9" w:rsidRDefault="00CD63D9" w:rsidP="00CD63D9">
      <w:pPr>
        <w:jc w:val="center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>Sin embargo, dado que los datos experimentales siempre están afectados de un error, la diferencia en la Ecuación (2) no es cero, sino que para cada par de puntos (</w:t>
      </w:r>
      <w:proofErr w:type="spellStart"/>
      <w:r>
        <w:rPr>
          <w:sz w:val="22"/>
        </w:rPr>
        <w:t>X</w:t>
      </w:r>
      <w:r>
        <w:rPr>
          <w:sz w:val="22"/>
          <w:vertAlign w:val="subscript"/>
        </w:rPr>
        <w:t>i</w:t>
      </w:r>
      <w:proofErr w:type="gramStart"/>
      <w:r>
        <w:rPr>
          <w:sz w:val="22"/>
        </w:rPr>
        <w:t>,Y</w:t>
      </w:r>
      <w:r>
        <w:rPr>
          <w:sz w:val="22"/>
          <w:vertAlign w:val="subscript"/>
        </w:rPr>
        <w:t>i</w:t>
      </w:r>
      <w:proofErr w:type="spellEnd"/>
      <w:proofErr w:type="gramEnd"/>
      <w:r>
        <w:rPr>
          <w:sz w:val="22"/>
        </w:rPr>
        <w:t xml:space="preserve">) se observa una diferencia </w:t>
      </w:r>
      <w:r>
        <w:rPr>
          <w:b/>
          <w:i/>
          <w:sz w:val="22"/>
        </w:rPr>
        <w:t>e</w:t>
      </w:r>
      <w:r>
        <w:rPr>
          <w:b/>
          <w:i/>
          <w:position w:val="-2"/>
          <w:sz w:val="22"/>
        </w:rPr>
        <w:t>i</w:t>
      </w:r>
      <w:r>
        <w:rPr>
          <w:sz w:val="22"/>
        </w:rPr>
        <w:t xml:space="preserve"> con el valor calculado por la ecuación (1), a esta diferencia se la denomina </w:t>
      </w:r>
      <w:r>
        <w:rPr>
          <w:iCs/>
          <w:sz w:val="22"/>
        </w:rPr>
        <w:t>“desviación vertical”</w:t>
      </w:r>
      <w:r>
        <w:rPr>
          <w:sz w:val="22"/>
        </w:rPr>
        <w:t>:</w:t>
      </w:r>
    </w:p>
    <w:p w:rsidR="00CD63D9" w:rsidRDefault="00CD63D9" w:rsidP="00CD63D9">
      <w:pPr>
        <w:jc w:val="both"/>
        <w:rPr>
          <w:sz w:val="22"/>
        </w:rPr>
      </w:pPr>
    </w:p>
    <w:p w:rsidR="00CD63D9" w:rsidRDefault="00CD63D9" w:rsidP="00CD63D9">
      <w:pPr>
        <w:jc w:val="center"/>
        <w:rPr>
          <w:sz w:val="22"/>
        </w:rPr>
      </w:pPr>
      <w:r>
        <w:rPr>
          <w:position w:val="-12"/>
          <w:sz w:val="22"/>
        </w:rPr>
        <w:object w:dxaOrig="3019" w:dyaOrig="340">
          <v:shape id="_x0000_i1027" type="#_x0000_t75" style="width:151pt;height:17pt" o:ole="">
            <v:imagedata r:id="rId12" o:title=""/>
          </v:shape>
          <o:OLEObject Type="Embed" ProgID="Equation.3" ShapeID="_x0000_i1027" DrawAspect="Content" ObjectID="_1443601757" r:id="rId13"/>
        </w:object>
      </w:r>
      <w:r>
        <w:rPr>
          <w:sz w:val="22"/>
        </w:rPr>
        <w:tab/>
      </w:r>
      <w:r>
        <w:rPr>
          <w:sz w:val="22"/>
        </w:rPr>
        <w:tab/>
        <w:t>(3)</w:t>
      </w:r>
    </w:p>
    <w:p w:rsidR="00CD63D9" w:rsidRDefault="00CD63D9" w:rsidP="00CD63D9">
      <w:pPr>
        <w:jc w:val="center"/>
        <w:rPr>
          <w:sz w:val="22"/>
        </w:rPr>
      </w:pPr>
    </w:p>
    <w:p w:rsidR="00CD63D9" w:rsidRDefault="00CD63D9" w:rsidP="00CD63D9">
      <w:pPr>
        <w:jc w:val="center"/>
        <w:rPr>
          <w:sz w:val="22"/>
        </w:rPr>
      </w:pPr>
    </w:p>
    <w:p w:rsidR="00CD63D9" w:rsidRDefault="00D062EA" w:rsidP="00CD63D9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3359150" cy="2400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D9" w:rsidRDefault="00CD63D9" w:rsidP="00CD63D9">
      <w:pPr>
        <w:jc w:val="both"/>
        <w:rPr>
          <w:sz w:val="22"/>
        </w:rPr>
      </w:pPr>
    </w:p>
    <w:p w:rsidR="00CD63D9" w:rsidRDefault="00CD63D9" w:rsidP="00CD63D9">
      <w:pPr>
        <w:jc w:val="both"/>
        <w:rPr>
          <w:b/>
          <w:position w:val="-2"/>
          <w:sz w:val="22"/>
        </w:rPr>
      </w:pPr>
      <w:r>
        <w:rPr>
          <w:sz w:val="22"/>
        </w:rPr>
        <w:t>De las N lecturas (</w:t>
      </w:r>
      <w:proofErr w:type="spellStart"/>
      <w:r>
        <w:rPr>
          <w:sz w:val="22"/>
        </w:rPr>
        <w:t>X</w:t>
      </w:r>
      <w:r>
        <w:rPr>
          <w:sz w:val="22"/>
          <w:vertAlign w:val="subscript"/>
        </w:rPr>
        <w:t>i</w:t>
      </w:r>
      <w:proofErr w:type="gramStart"/>
      <w:r>
        <w:rPr>
          <w:sz w:val="22"/>
        </w:rPr>
        <w:t>,Y</w:t>
      </w:r>
      <w:r>
        <w:rPr>
          <w:sz w:val="22"/>
          <w:vertAlign w:val="subscript"/>
        </w:rPr>
        <w:t>i</w:t>
      </w:r>
      <w:proofErr w:type="spellEnd"/>
      <w:proofErr w:type="gramEnd"/>
      <w:r>
        <w:rPr>
          <w:sz w:val="22"/>
        </w:rPr>
        <w:t xml:space="preserve">) se obtuvieron N desviaciones </w:t>
      </w:r>
      <w:r>
        <w:rPr>
          <w:b/>
          <w:i/>
          <w:sz w:val="22"/>
        </w:rPr>
        <w:t>e</w:t>
      </w:r>
      <w:r>
        <w:rPr>
          <w:b/>
          <w:i/>
          <w:position w:val="-2"/>
          <w:sz w:val="22"/>
        </w:rPr>
        <w:t>i</w:t>
      </w:r>
      <w:r>
        <w:rPr>
          <w:i/>
          <w:position w:val="-2"/>
          <w:sz w:val="22"/>
        </w:rPr>
        <w:t>,</w:t>
      </w:r>
      <w:r>
        <w:rPr>
          <w:position w:val="-2"/>
          <w:sz w:val="22"/>
        </w:rPr>
        <w:t xml:space="preserve"> pero debe notarse que el valor correspondiente a cada</w:t>
      </w:r>
      <w:r>
        <w:rPr>
          <w:b/>
          <w:position w:val="-2"/>
          <w:sz w:val="22"/>
        </w:rPr>
        <w:t xml:space="preserve"> </w:t>
      </w:r>
      <w:r>
        <w:rPr>
          <w:b/>
          <w:i/>
          <w:sz w:val="22"/>
        </w:rPr>
        <w:t>e</w:t>
      </w:r>
      <w:r>
        <w:rPr>
          <w:b/>
          <w:i/>
          <w:position w:val="-2"/>
          <w:sz w:val="22"/>
        </w:rPr>
        <w:t>i</w:t>
      </w:r>
      <w:r>
        <w:rPr>
          <w:position w:val="-2"/>
          <w:sz w:val="22"/>
        </w:rPr>
        <w:t xml:space="preserve">  depende del valor que se le asigne a los parámetros </w:t>
      </w:r>
      <w:r>
        <w:rPr>
          <w:b/>
          <w:i/>
          <w:position w:val="-2"/>
          <w:sz w:val="22"/>
        </w:rPr>
        <w:t>A y B.</w:t>
      </w:r>
    </w:p>
    <w:p w:rsidR="00CD63D9" w:rsidRDefault="00CD63D9" w:rsidP="00CD63D9">
      <w:pPr>
        <w:jc w:val="both"/>
        <w:rPr>
          <w:position w:val="-2"/>
          <w:sz w:val="22"/>
        </w:rPr>
      </w:pPr>
      <w:r>
        <w:rPr>
          <w:position w:val="-2"/>
          <w:sz w:val="22"/>
        </w:rPr>
        <w:t xml:space="preserve">Se considera como valor más acertado para atribuir a los parámetros </w:t>
      </w:r>
      <w:r>
        <w:rPr>
          <w:b/>
          <w:i/>
          <w:position w:val="-2"/>
          <w:sz w:val="22"/>
        </w:rPr>
        <w:t>A y B</w:t>
      </w:r>
      <w:r>
        <w:rPr>
          <w:i/>
          <w:position w:val="-2"/>
          <w:sz w:val="22"/>
        </w:rPr>
        <w:t>,</w:t>
      </w:r>
      <w:r>
        <w:rPr>
          <w:position w:val="-2"/>
          <w:sz w:val="22"/>
        </w:rPr>
        <w:t xml:space="preserve"> aquel que haga mínima la suma de los cuadrados de las desviaciones,</w:t>
      </w:r>
    </w:p>
    <w:p w:rsidR="00CD63D9" w:rsidRDefault="00CD63D9" w:rsidP="00CD63D9">
      <w:pPr>
        <w:jc w:val="both"/>
        <w:rPr>
          <w:position w:val="-2"/>
          <w:sz w:val="22"/>
        </w:rPr>
      </w:pPr>
    </w:p>
    <w:p w:rsidR="00CD63D9" w:rsidRDefault="00CD63D9" w:rsidP="006D12B2">
      <w:pPr>
        <w:jc w:val="center"/>
        <w:rPr>
          <w:sz w:val="22"/>
        </w:rPr>
      </w:pPr>
      <w:r>
        <w:rPr>
          <w:position w:val="-26"/>
          <w:sz w:val="22"/>
        </w:rPr>
        <w:object w:dxaOrig="1880" w:dyaOrig="639">
          <v:shape id="_x0000_i1028" type="#_x0000_t75" style="width:94pt;height:32pt" o:ole="">
            <v:imagedata r:id="rId15" o:title=""/>
          </v:shape>
          <o:OLEObject Type="Embed" ProgID="Equation.3" ShapeID="_x0000_i1028" DrawAspect="Content" ObjectID="_1443601758" r:id="rId16"/>
        </w:object>
      </w:r>
      <w:r>
        <w:rPr>
          <w:position w:val="-2"/>
          <w:sz w:val="22"/>
        </w:rPr>
        <w:tab/>
      </w:r>
      <w:r>
        <w:rPr>
          <w:position w:val="-2"/>
          <w:sz w:val="22"/>
        </w:rPr>
        <w:tab/>
        <w:t>(4</w:t>
      </w:r>
      <w:r>
        <w:rPr>
          <w:sz w:val="22"/>
        </w:rPr>
        <w:t>)</w:t>
      </w:r>
    </w:p>
    <w:p w:rsidR="00CD63D9" w:rsidRDefault="00CD63D9" w:rsidP="00CD63D9">
      <w:pPr>
        <w:jc w:val="center"/>
        <w:rPr>
          <w:sz w:val="22"/>
        </w:rPr>
      </w:pPr>
    </w:p>
    <w:p w:rsidR="000F5DFD" w:rsidRDefault="000F5DFD" w:rsidP="00CD63D9">
      <w:pPr>
        <w:jc w:val="center"/>
        <w:rPr>
          <w:sz w:val="22"/>
        </w:rPr>
      </w:pPr>
    </w:p>
    <w:p w:rsidR="00CD63D9" w:rsidRDefault="00CD63D9" w:rsidP="00CD63D9">
      <w:pPr>
        <w:jc w:val="both"/>
        <w:rPr>
          <w:i/>
          <w:iCs/>
          <w:position w:val="-2"/>
          <w:sz w:val="22"/>
        </w:rPr>
      </w:pPr>
      <w:r>
        <w:rPr>
          <w:b/>
          <w:bCs/>
          <w:i/>
          <w:iCs/>
          <w:position w:val="-2"/>
          <w:sz w:val="22"/>
        </w:rPr>
        <w:t>Observación:</w:t>
      </w:r>
      <w:r>
        <w:rPr>
          <w:i/>
          <w:iCs/>
          <w:position w:val="-2"/>
          <w:sz w:val="22"/>
        </w:rPr>
        <w:t xml:space="preserve"> esto es equivalente a pedir que la probabilidad de que las desviaciones verticales sean efectivamente las que aparecen en la medición, sea máxima.</w:t>
      </w:r>
    </w:p>
    <w:p w:rsidR="00CD63D9" w:rsidRDefault="00CD63D9" w:rsidP="00CD63D9">
      <w:pPr>
        <w:jc w:val="both"/>
        <w:rPr>
          <w:position w:val="-2"/>
          <w:sz w:val="22"/>
        </w:rPr>
      </w:pPr>
      <w:r>
        <w:rPr>
          <w:position w:val="-2"/>
          <w:sz w:val="22"/>
        </w:rPr>
        <w:t xml:space="preserve">La condición de valor mínimo para la Ecuación (4) se obtiene pidiendo que las derivadas parciales respecto de los parámetros A y B sean cero, </w:t>
      </w:r>
    </w:p>
    <w:p w:rsidR="00CD63D9" w:rsidRDefault="00CD63D9" w:rsidP="000F5DFD">
      <w:pPr>
        <w:jc w:val="center"/>
        <w:rPr>
          <w:sz w:val="22"/>
        </w:rPr>
      </w:pPr>
      <w:r>
        <w:rPr>
          <w:position w:val="-22"/>
          <w:sz w:val="22"/>
        </w:rPr>
        <w:object w:dxaOrig="1860" w:dyaOrig="580">
          <v:shape id="_x0000_i1029" type="#_x0000_t75" style="width:93pt;height:29pt" o:ole="">
            <v:imagedata r:id="rId17" o:title=""/>
          </v:shape>
          <o:OLEObject Type="Embed" ProgID="Equation.3" ShapeID="_x0000_i1029" DrawAspect="Content" ObjectID="_1443601759" r:id="rId18"/>
        </w:object>
      </w:r>
      <w:r w:rsidR="006D12B2">
        <w:rPr>
          <w:sz w:val="22"/>
        </w:rPr>
        <w:tab/>
      </w:r>
      <w:r w:rsidR="006D12B2">
        <w:rPr>
          <w:sz w:val="22"/>
        </w:rPr>
        <w:tab/>
      </w:r>
      <w:r>
        <w:rPr>
          <w:sz w:val="22"/>
        </w:rPr>
        <w:t>(5)</w:t>
      </w: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lastRenderedPageBreak/>
        <w:t>En el caso propuesto:</w:t>
      </w:r>
    </w:p>
    <w:p w:rsidR="00CD63D9" w:rsidRDefault="00CD63D9" w:rsidP="00CD63D9">
      <w:pPr>
        <w:jc w:val="center"/>
        <w:rPr>
          <w:sz w:val="22"/>
        </w:rPr>
      </w:pPr>
      <w:r w:rsidRPr="00CD63D9">
        <w:rPr>
          <w:position w:val="-68"/>
          <w:sz w:val="22"/>
          <w:u w:val="single"/>
        </w:rPr>
        <w:object w:dxaOrig="5940" w:dyaOrig="1480">
          <v:shape id="_x0000_i1030" type="#_x0000_t75" style="width:297pt;height:74pt" o:ole="">
            <v:imagedata r:id="rId19" o:title=""/>
          </v:shape>
          <o:OLEObject Type="Embed" ProgID="Equation.3" ShapeID="_x0000_i1030" DrawAspect="Content" ObjectID="_1443601760" r:id="rId20"/>
        </w:object>
      </w:r>
    </w:p>
    <w:p w:rsidR="00CD63D9" w:rsidRDefault="00CD63D9" w:rsidP="00CD63D9">
      <w:pPr>
        <w:jc w:val="both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proofErr w:type="gramStart"/>
      <w:r>
        <w:rPr>
          <w:sz w:val="22"/>
        </w:rPr>
        <w:t>de</w:t>
      </w:r>
      <w:proofErr w:type="gramEnd"/>
      <w:r>
        <w:rPr>
          <w:sz w:val="22"/>
        </w:rPr>
        <w:t xml:space="preserve"> donde resulta el sistema de ecuaciones:</w:t>
      </w:r>
    </w:p>
    <w:p w:rsidR="00CD63D9" w:rsidRDefault="00CD63D9" w:rsidP="00CD63D9">
      <w:pPr>
        <w:jc w:val="both"/>
        <w:rPr>
          <w:sz w:val="22"/>
        </w:rPr>
      </w:pPr>
    </w:p>
    <w:p w:rsidR="00CD63D9" w:rsidRDefault="00CD63D9" w:rsidP="00CD63D9">
      <w:pPr>
        <w:jc w:val="center"/>
        <w:rPr>
          <w:sz w:val="22"/>
          <w:u w:val="single"/>
        </w:rPr>
      </w:pPr>
      <w:r>
        <w:rPr>
          <w:position w:val="-60"/>
          <w:sz w:val="22"/>
          <w:u w:val="single"/>
        </w:rPr>
        <w:object w:dxaOrig="4840" w:dyaOrig="1300">
          <v:shape id="_x0000_i1031" type="#_x0000_t75" style="width:242pt;height:65pt" o:ole="">
            <v:imagedata r:id="rId21" o:title=""/>
          </v:shape>
          <o:OLEObject Type="Embed" ProgID="Equation.3" ShapeID="_x0000_i1031" DrawAspect="Content" ObjectID="_1443601761" r:id="rId22"/>
        </w:object>
      </w:r>
    </w:p>
    <w:p w:rsidR="00CD63D9" w:rsidRDefault="00CD63D9" w:rsidP="00CD63D9">
      <w:pPr>
        <w:jc w:val="center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>La solución de este par de ecuaciones da los valores buscados de A y B, es decir, el de aquellos que cumplen con la condición de la Ecuación (4)</w:t>
      </w:r>
      <w:r>
        <w:rPr>
          <w:i/>
          <w:sz w:val="22"/>
        </w:rPr>
        <w:t xml:space="preserve">. </w:t>
      </w:r>
      <w:r>
        <w:rPr>
          <w:sz w:val="22"/>
        </w:rPr>
        <w:t>En matemática esta manera de ajustar los valores experimentales obtenidos se denomina Regresión Lineal de Y en X. En una calculadora es el modo LR.</w:t>
      </w: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>La ecuación (3) nos dice que la mejor recta pasa por:</w:t>
      </w:r>
    </w:p>
    <w:p w:rsidR="00CD63D9" w:rsidRDefault="00CD63D9" w:rsidP="00CD63D9">
      <w:pPr>
        <w:jc w:val="both"/>
        <w:rPr>
          <w:sz w:val="22"/>
        </w:rPr>
      </w:pPr>
    </w:p>
    <w:p w:rsidR="00CD63D9" w:rsidRDefault="00CD63D9" w:rsidP="00CD63D9">
      <w:pPr>
        <w:jc w:val="center"/>
        <w:rPr>
          <w:sz w:val="22"/>
        </w:rPr>
      </w:pPr>
      <w:r>
        <w:rPr>
          <w:position w:val="-22"/>
          <w:sz w:val="22"/>
        </w:rPr>
        <w:object w:dxaOrig="4800" w:dyaOrig="920">
          <v:shape id="_x0000_i1032" type="#_x0000_t75" style="width:240pt;height:46pt" o:ole="">
            <v:imagedata r:id="rId23" o:title=""/>
          </v:shape>
          <o:OLEObject Type="Embed" ProgID="Equation.3" ShapeID="_x0000_i1032" DrawAspect="Content" ObjectID="_1443601762" r:id="rId24"/>
        </w:object>
      </w:r>
    </w:p>
    <w:p w:rsidR="00CD63D9" w:rsidRDefault="00CD63D9" w:rsidP="00CD63D9">
      <w:pPr>
        <w:jc w:val="center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proofErr w:type="gramStart"/>
      <w:r>
        <w:rPr>
          <w:sz w:val="22"/>
        </w:rPr>
        <w:t>es</w:t>
      </w:r>
      <w:proofErr w:type="gramEnd"/>
      <w:r>
        <w:rPr>
          <w:sz w:val="22"/>
        </w:rPr>
        <w:t xml:space="preserve"> decir, que el punto </w:t>
      </w:r>
      <w:r>
        <w:rPr>
          <w:position w:val="-12"/>
          <w:sz w:val="22"/>
        </w:rPr>
        <w:object w:dxaOrig="1240" w:dyaOrig="340">
          <v:shape id="_x0000_i1033" type="#_x0000_t75" style="width:62pt;height:17pt" o:ole="">
            <v:imagedata r:id="rId25" o:title=""/>
          </v:shape>
          <o:OLEObject Type="Embed" ProgID="Equation.3" ShapeID="_x0000_i1033" DrawAspect="Content" ObjectID="_1443601763" r:id="rId26"/>
        </w:object>
      </w:r>
      <w:r>
        <w:rPr>
          <w:i/>
          <w:sz w:val="22"/>
        </w:rPr>
        <w:t xml:space="preserve"> </w:t>
      </w:r>
      <w:r>
        <w:rPr>
          <w:sz w:val="22"/>
        </w:rPr>
        <w:t>pertenece a la recta que buscamos.</w:t>
      </w:r>
    </w:p>
    <w:p w:rsidR="00CD63D9" w:rsidRDefault="00CD63D9" w:rsidP="00CD63D9">
      <w:pPr>
        <w:jc w:val="both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 xml:space="preserve">Resolviendo las Ecuaciones (6) y (7), obtenemos los valores buscados para la ordenada al origen, </w:t>
      </w:r>
      <w:r>
        <w:rPr>
          <w:b/>
          <w:i/>
          <w:sz w:val="22"/>
        </w:rPr>
        <w:t>A,</w:t>
      </w:r>
      <w:r>
        <w:rPr>
          <w:sz w:val="22"/>
        </w:rPr>
        <w:t xml:space="preserve"> y la pendiente </w:t>
      </w:r>
      <w:r>
        <w:rPr>
          <w:b/>
          <w:i/>
          <w:sz w:val="22"/>
        </w:rPr>
        <w:t>B</w:t>
      </w:r>
      <w:r>
        <w:rPr>
          <w:sz w:val="22"/>
        </w:rPr>
        <w:t xml:space="preserve"> de la recta que mejor ajusta a nuestros datos experimentales:</w:t>
      </w:r>
    </w:p>
    <w:p w:rsidR="00CD63D9" w:rsidRDefault="00CD63D9" w:rsidP="00CD63D9">
      <w:pPr>
        <w:ind w:firstLine="709"/>
        <w:jc w:val="center"/>
        <w:rPr>
          <w:sz w:val="22"/>
        </w:rPr>
      </w:pPr>
    </w:p>
    <w:p w:rsidR="00CD63D9" w:rsidRDefault="00CD63D9" w:rsidP="00CD63D9">
      <w:pPr>
        <w:jc w:val="center"/>
        <w:rPr>
          <w:sz w:val="22"/>
        </w:rPr>
      </w:pPr>
      <w:r w:rsidRPr="00C03621">
        <w:rPr>
          <w:position w:val="-30"/>
          <w:sz w:val="22"/>
        </w:rPr>
        <w:object w:dxaOrig="7839" w:dyaOrig="960">
          <v:shape id="_x0000_i1034" type="#_x0000_t75" style="width:392pt;height:48pt" o:ole="">
            <v:imagedata r:id="rId27" o:title=""/>
          </v:shape>
          <o:OLEObject Type="Embed" ProgID="Equation.3" ShapeID="_x0000_i1034" DrawAspect="Content" ObjectID="_1443601764" r:id="rId28"/>
        </w:object>
      </w:r>
    </w:p>
    <w:p w:rsidR="00CD63D9" w:rsidRDefault="00CD63D9" w:rsidP="00CD63D9">
      <w:pPr>
        <w:jc w:val="center"/>
        <w:rPr>
          <w:sz w:val="22"/>
        </w:rPr>
      </w:pPr>
    </w:p>
    <w:p w:rsidR="009546ED" w:rsidRDefault="00CD63D9" w:rsidP="00CD63D9">
      <w:pPr>
        <w:jc w:val="center"/>
        <w:rPr>
          <w:sz w:val="22"/>
        </w:rPr>
      </w:pPr>
      <w:r>
        <w:rPr>
          <w:sz w:val="22"/>
        </w:rPr>
        <w:t>Donde D es una medida de la dispersión de los datos en X</w:t>
      </w:r>
      <w:r w:rsidR="009546ED">
        <w:rPr>
          <w:sz w:val="22"/>
        </w:rPr>
        <w:t xml:space="preserve">            </w:t>
      </w:r>
      <m:oMath>
        <m: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  <w:sz w:val="20"/>
            </w:rPr>
            <m:t>D=N</m:t>
          </m:r>
          <m:nary>
            <m:naryPr>
              <m:chr m:val="∑"/>
              <m:ctrlPr>
                <w:rPr>
                  <w:rFonts w:ascii="Cambria Math" w:eastAsiaTheme="minorEastAsia" w:hAnsi="Cambria Math" w:cstheme="minorBidi"/>
                  <w:i/>
                  <w:sz w:val="20"/>
                  <w:lang w:val="es-AR" w:eastAsia="en-US"/>
                </w:rPr>
              </m:ctrlPr>
            </m:naryPr>
            <m:sub>
              <m:r>
                <w:rPr>
                  <w:rFonts w:ascii="Cambria Math" w:hAnsi="Cambria Math"/>
                  <w:sz w:val="20"/>
                  <w:lang w:eastAsia="en-US"/>
                </w:rPr>
                <m:t>i=</m:t>
              </m:r>
              <m:r>
                <w:rPr>
                  <w:rFonts w:ascii="Cambria Math" w:hAnsi="Cambria Math"/>
                  <w:sz w:val="20"/>
                </w:rPr>
                <m:t>1</m:t>
              </m:r>
            </m:sub>
            <m:sup>
              <m:r>
                <w:rPr>
                  <w:rFonts w:ascii="Cambria Math" w:hAnsi="Cambria Math"/>
                  <w:sz w:val="20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0"/>
            </w:rPr>
            <m:t xml:space="preserve">- 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sz w:val="20"/>
                  <w:lang w:val="es-AR"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0"/>
                      <w:lang w:val="es-AR"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</w:rPr>
                    <m:t xml:space="preserve"> </m:t>
                  </m:r>
                  <m:nary>
                    <m:naryPr>
                      <m:chr m:val="∑"/>
                      <m:ctrlPr>
                        <w:rPr>
                          <w:rFonts w:ascii="Cambria Math" w:eastAsiaTheme="minorEastAsia" w:hAnsi="Cambria Math" w:cstheme="minorBidi"/>
                          <w:i/>
                          <w:sz w:val="20"/>
                          <w:lang w:val="es-AR" w:eastAsia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lang w:eastAsia="en-US"/>
                        </w:rPr>
                        <m:t>i=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lang w:eastAsia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sz w:val="20"/>
                              <w:lang w:val="es-AR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i</m:t>
                          </m:r>
                        </m:sub>
                      </m:sSub>
                    </m:e>
                  </m:nary>
                </m:e>
              </m:d>
            </m:e>
            <m:sup>
              <m:r>
                <w:rPr>
                  <w:rFonts w:ascii="Cambria Math" w:eastAsiaTheme="minorEastAsia" w:hAnsi="Cambria Math"/>
                  <w:sz w:val="20"/>
                </w:rPr>
                <m:t>2</m:t>
              </m:r>
            </m:sup>
          </m:sSup>
        </m:oMath>
      </m:oMathPara>
    </w:p>
    <w:p w:rsidR="00CD63D9" w:rsidRDefault="00CD63D9" w:rsidP="00CD63D9">
      <w:pPr>
        <w:jc w:val="center"/>
        <w:rPr>
          <w:sz w:val="22"/>
        </w:rPr>
      </w:pPr>
    </w:p>
    <w:p w:rsidR="00CD63D9" w:rsidRDefault="00CD63D9" w:rsidP="00CD63D9">
      <w:pPr>
        <w:numPr>
          <w:ilvl w:val="0"/>
          <w:numId w:val="1"/>
        </w:numPr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¿Qué intervalo de incerteza corresponde asignar a los valores de A y de B determinados?</w:t>
      </w: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 xml:space="preserve">La medida de la variación de los valores </w:t>
      </w:r>
      <w:proofErr w:type="spellStart"/>
      <w:r>
        <w:rPr>
          <w:iCs/>
          <w:sz w:val="22"/>
        </w:rPr>
        <w:t>Y</w:t>
      </w:r>
      <w:r>
        <w:rPr>
          <w:iCs/>
          <w:sz w:val="22"/>
          <w:vertAlign w:val="subscript"/>
        </w:rPr>
        <w:t>i</w:t>
      </w:r>
      <w:proofErr w:type="spellEnd"/>
      <w:r>
        <w:rPr>
          <w:i/>
          <w:sz w:val="22"/>
          <w:vertAlign w:val="subscript"/>
        </w:rPr>
        <w:t xml:space="preserve"> </w:t>
      </w:r>
      <w:r>
        <w:rPr>
          <w:sz w:val="22"/>
        </w:rPr>
        <w:t xml:space="preserve"> medidos, respecto de los valores calculados</w:t>
      </w:r>
      <w:proofErr w:type="gramStart"/>
      <w:r>
        <w:rPr>
          <w:sz w:val="22"/>
        </w:rPr>
        <w:t xml:space="preserve">,  </w:t>
      </w:r>
      <w:r>
        <w:rPr>
          <w:position w:val="-12"/>
          <w:sz w:val="22"/>
        </w:rPr>
        <w:object w:dxaOrig="1359" w:dyaOrig="340">
          <v:shape id="_x0000_i1035" type="#_x0000_t75" style="width:68pt;height:17pt" o:ole="">
            <v:imagedata r:id="rId29" o:title=""/>
          </v:shape>
          <o:OLEObject Type="Embed" ProgID="Equation.3" ShapeID="_x0000_i1035" DrawAspect="Content" ObjectID="_1443601765" r:id="rId30"/>
        </w:object>
      </w:r>
      <w:r>
        <w:rPr>
          <w:iCs/>
          <w:sz w:val="22"/>
        </w:rPr>
        <w:t>,</w:t>
      </w:r>
      <w:proofErr w:type="gramEnd"/>
      <w:r>
        <w:rPr>
          <w:sz w:val="22"/>
        </w:rPr>
        <w:t xml:space="preserve"> es  llamado </w:t>
      </w:r>
      <w:r>
        <w:rPr>
          <w:b/>
          <w:bCs/>
          <w:iCs/>
          <w:sz w:val="22"/>
        </w:rPr>
        <w:t>error típico de la estimación</w:t>
      </w:r>
      <w:r>
        <w:rPr>
          <w:i/>
          <w:sz w:val="22"/>
        </w:rPr>
        <w:t xml:space="preserve"> </w:t>
      </w:r>
      <w:r>
        <w:rPr>
          <w:b/>
          <w:position w:val="-12"/>
          <w:sz w:val="22"/>
        </w:rPr>
        <w:object w:dxaOrig="340" w:dyaOrig="340">
          <v:shape id="_x0000_i1036" type="#_x0000_t75" style="width:17pt;height:17pt" o:ole="">
            <v:imagedata r:id="rId31" o:title=""/>
          </v:shape>
          <o:OLEObject Type="Embed" ProgID="Equation.3" ShapeID="_x0000_i1036" DrawAspect="Content" ObjectID="_1443601766" r:id="rId32"/>
        </w:object>
      </w:r>
      <w:r>
        <w:rPr>
          <w:sz w:val="22"/>
        </w:rPr>
        <w:t>, Y tiene un significado equivalente al de la desviación típica para una serie de medidas,</w:t>
      </w:r>
    </w:p>
    <w:p w:rsidR="00CD63D9" w:rsidRDefault="00CD63D9" w:rsidP="00CD63D9">
      <w:pPr>
        <w:jc w:val="center"/>
        <w:rPr>
          <w:sz w:val="22"/>
        </w:rPr>
      </w:pPr>
      <w:r>
        <w:rPr>
          <w:position w:val="-28"/>
          <w:sz w:val="22"/>
        </w:rPr>
        <w:object w:dxaOrig="1480" w:dyaOrig="1100">
          <v:shape id="_x0000_i1037" type="#_x0000_t75" style="width:74pt;height:55pt" o:ole="">
            <v:imagedata r:id="rId33" o:title=""/>
          </v:shape>
          <o:OLEObject Type="Embed" ProgID="Equation.3" ShapeID="_x0000_i1037" DrawAspect="Content" ObjectID="_1443601767" r:id="rId34"/>
        </w:object>
      </w:r>
    </w:p>
    <w:p w:rsidR="000F5DFD" w:rsidRDefault="00CD63D9" w:rsidP="00CD63D9">
      <w:pPr>
        <w:jc w:val="both"/>
        <w:rPr>
          <w:sz w:val="22"/>
        </w:rPr>
      </w:pPr>
      <w:r>
        <w:rPr>
          <w:sz w:val="22"/>
        </w:rPr>
        <w:t>Si tenemos en cuenta que la desviación estándar en los valores medidos de X es mucho menor que la desviación estándar en los valores medidos de Y</w:t>
      </w:r>
      <w:r>
        <w:rPr>
          <w:position w:val="-12"/>
          <w:sz w:val="22"/>
        </w:rPr>
        <w:object w:dxaOrig="1160" w:dyaOrig="340">
          <v:shape id="_x0000_i1038" type="#_x0000_t75" style="width:58pt;height:17pt" o:ole="">
            <v:imagedata r:id="rId35" o:title=""/>
          </v:shape>
          <o:OLEObject Type="Embed" ProgID="Equation.3" ShapeID="_x0000_i1038" DrawAspect="Content" ObjectID="_1443601768" r:id="rId36"/>
        </w:object>
      </w:r>
      <w:r>
        <w:rPr>
          <w:sz w:val="22"/>
        </w:rPr>
        <w:t xml:space="preserve">, podemos afirmar que la desviaciones en el valor de la pendiente, B, y de la ordenada al origen, A, calculadas, se deben casi exclusivamente a la desviaciones en los valores medidos de Y. </w:t>
      </w:r>
    </w:p>
    <w:p w:rsidR="000F5DFD" w:rsidRDefault="000F5DFD" w:rsidP="00CD63D9">
      <w:pPr>
        <w:jc w:val="both"/>
        <w:rPr>
          <w:sz w:val="22"/>
        </w:rPr>
      </w:pPr>
    </w:p>
    <w:p w:rsidR="000F5DFD" w:rsidRDefault="00517327" w:rsidP="00CD63D9">
      <w:pPr>
        <w:jc w:val="both"/>
        <w:rPr>
          <w:sz w:val="22"/>
        </w:rPr>
      </w:pPr>
      <w:r>
        <w:rPr>
          <w:sz w:val="22"/>
        </w:rPr>
        <w:t xml:space="preserve">Nota: el valor de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Cs w:val="24"/>
                <w:lang w:val="es-AR" w:eastAsia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</m:oMath>
      <w:r>
        <w:rPr>
          <w:szCs w:val="24"/>
          <w:lang w:val="es-AR" w:eastAsia="en-US"/>
        </w:rPr>
        <w:t xml:space="preserve"> se puede obtener directamente de la calculadora en modo regresión lineal.</w:t>
      </w:r>
    </w:p>
    <w:p w:rsidR="000F5DFD" w:rsidRDefault="000F5DFD" w:rsidP="00CD63D9">
      <w:pPr>
        <w:jc w:val="both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lastRenderedPageBreak/>
        <w:t xml:space="preserve">Luego, aplicando la relación que permite calcular la desviación estándar de una magnitud que está dada en función de otras variables medidas </w:t>
      </w:r>
      <w:r>
        <w:rPr>
          <w:i/>
          <w:iCs/>
          <w:sz w:val="22"/>
        </w:rPr>
        <w:t xml:space="preserve">(para mayor información ver Apéndice 1) </w:t>
      </w:r>
      <w:r>
        <w:rPr>
          <w:sz w:val="22"/>
        </w:rPr>
        <w:t>se llega a la siguiente expresión:</w:t>
      </w:r>
    </w:p>
    <w:p w:rsidR="00CD63D9" w:rsidRPr="000F5DFD" w:rsidRDefault="00CD63D9" w:rsidP="00CD63D9">
      <w:pPr>
        <w:jc w:val="both"/>
        <w:rPr>
          <w:sz w:val="16"/>
          <w:szCs w:val="16"/>
        </w:rPr>
      </w:pPr>
    </w:p>
    <w:p w:rsidR="00CD63D9" w:rsidRDefault="00CD63D9" w:rsidP="00CD63D9">
      <w:pPr>
        <w:jc w:val="center"/>
        <w:rPr>
          <w:sz w:val="22"/>
        </w:rPr>
      </w:pPr>
      <w:r>
        <w:rPr>
          <w:position w:val="-32"/>
          <w:sz w:val="22"/>
        </w:rPr>
        <w:object w:dxaOrig="4360" w:dyaOrig="840">
          <v:shape id="_x0000_i1039" type="#_x0000_t75" style="width:218pt;height:42pt" o:ole="">
            <v:imagedata r:id="rId37" o:title=""/>
          </v:shape>
          <o:OLEObject Type="Embed" ProgID="Equation.3" ShapeID="_x0000_i1039" DrawAspect="Content" ObjectID="_1443601769" r:id="rId38"/>
        </w:object>
      </w:r>
    </w:p>
    <w:p w:rsidR="00FE4669" w:rsidRDefault="00FE4669" w:rsidP="00CD63D9">
      <w:pPr>
        <w:jc w:val="center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>Calculando las derivadas parciales de B yA, ecuaciones (8a) y (8b), se obtienen las siguientes expresiones,</w:t>
      </w:r>
    </w:p>
    <w:p w:rsidR="00D062EA" w:rsidRDefault="00D062EA" w:rsidP="00CD63D9">
      <w:pPr>
        <w:jc w:val="both"/>
        <w:rPr>
          <w:sz w:val="22"/>
        </w:rPr>
      </w:pPr>
    </w:p>
    <w:p w:rsidR="00E46917" w:rsidRPr="00D262AD" w:rsidRDefault="00E46917" w:rsidP="00E46917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es-AR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≈</m:t>
        </m:r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es-AR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es-AR"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  <w:lang w:val="es-AR"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>
        <w:rPr>
          <w:sz w:val="32"/>
          <w:szCs w:val="32"/>
          <w:lang w:val="es-AR" w:eastAsia="en-US"/>
        </w:rPr>
        <w:t xml:space="preserve">                        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es-AR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≈</m:t>
        </m:r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es-AR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es-AR"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  <w:lang w:val="es-AR" w:eastAsia="en-US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es-AR" w:eastAsia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8"/>
                            <w:szCs w:val="28"/>
                            <w:lang w:val="es-AR" w:eastAsia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sz w:val="28"/>
                                <w:szCs w:val="28"/>
                                <w:lang w:val="es-AR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E46917" w:rsidRPr="00D262AD" w:rsidRDefault="00E46917" w:rsidP="00E46917">
      <w:pPr>
        <w:jc w:val="center"/>
        <w:rPr>
          <w:rFonts w:eastAsiaTheme="minorEastAsia"/>
        </w:rPr>
      </w:pPr>
    </w:p>
    <w:p w:rsidR="00CD63D9" w:rsidRDefault="00CD63D9" w:rsidP="00CD63D9">
      <w:pPr>
        <w:jc w:val="center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>Y los errores absolutos en la pendiente y ordenada al origen son,</w:t>
      </w:r>
    </w:p>
    <w:p w:rsidR="00CD63D9" w:rsidRDefault="00CD63D9" w:rsidP="00CD63D9">
      <w:pPr>
        <w:jc w:val="center"/>
        <w:rPr>
          <w:sz w:val="22"/>
        </w:rPr>
      </w:pPr>
      <w:r>
        <w:rPr>
          <w:position w:val="-26"/>
          <w:sz w:val="22"/>
        </w:rPr>
        <w:object w:dxaOrig="2720" w:dyaOrig="620">
          <v:shape id="_x0000_i1040" type="#_x0000_t75" style="width:136pt;height:31pt" o:ole="">
            <v:imagedata r:id="rId39" o:title=""/>
          </v:shape>
          <o:OLEObject Type="Embed" ProgID="Equation.3" ShapeID="_x0000_i1040" DrawAspect="Content" ObjectID="_1443601770" r:id="rId40"/>
        </w:object>
      </w:r>
    </w:p>
    <w:p w:rsidR="00CD63D9" w:rsidRDefault="00CD63D9" w:rsidP="00CD63D9">
      <w:pPr>
        <w:jc w:val="center"/>
        <w:rPr>
          <w:sz w:val="22"/>
        </w:rPr>
      </w:pPr>
    </w:p>
    <w:p w:rsidR="00CD63D9" w:rsidRDefault="00CD63D9" w:rsidP="00CD63D9">
      <w:pPr>
        <w:jc w:val="both"/>
        <w:rPr>
          <w:sz w:val="22"/>
        </w:rPr>
      </w:pPr>
      <w:r>
        <w:rPr>
          <w:sz w:val="22"/>
        </w:rPr>
        <w:t>Luego, la expresión final para los parámetros de la recta será:</w:t>
      </w:r>
    </w:p>
    <w:p w:rsidR="00CD63D9" w:rsidRPr="000F5DFD" w:rsidRDefault="00CD63D9" w:rsidP="00CD63D9">
      <w:pPr>
        <w:jc w:val="both"/>
        <w:rPr>
          <w:sz w:val="16"/>
          <w:szCs w:val="16"/>
        </w:rPr>
      </w:pPr>
    </w:p>
    <w:p w:rsidR="00CD63D9" w:rsidRDefault="00CD63D9" w:rsidP="00CD63D9">
      <w:pPr>
        <w:jc w:val="center"/>
        <w:rPr>
          <w:sz w:val="22"/>
        </w:rPr>
      </w:pPr>
      <w:r>
        <w:rPr>
          <w:position w:val="-12"/>
          <w:sz w:val="22"/>
        </w:rPr>
        <w:object w:dxaOrig="5360" w:dyaOrig="340">
          <v:shape id="_x0000_i1041" type="#_x0000_t75" style="width:268pt;height:17pt" o:ole="">
            <v:imagedata r:id="rId41" o:title=""/>
          </v:shape>
          <o:OLEObject Type="Embed" ProgID="Equation.3" ShapeID="_x0000_i1041" DrawAspect="Content" ObjectID="_1443601771" r:id="rId42"/>
        </w:object>
      </w:r>
    </w:p>
    <w:p w:rsidR="00CD63D9" w:rsidRDefault="00CD63D9" w:rsidP="00CD63D9">
      <w:pPr>
        <w:jc w:val="center"/>
        <w:rPr>
          <w:sz w:val="22"/>
        </w:rPr>
      </w:pPr>
    </w:p>
    <w:p w:rsidR="00FE4669" w:rsidRPr="0035067F" w:rsidRDefault="00FE4669" w:rsidP="00FE4669">
      <w:pPr>
        <w:jc w:val="both"/>
      </w:pPr>
      <w:r>
        <w:t xml:space="preserve">Observar </w:t>
      </w:r>
      <w:r w:rsidRPr="0035067F">
        <w:t xml:space="preserve">que </w:t>
      </w:r>
      <w:r>
        <w:t>el</w:t>
      </w:r>
      <w:r w:rsidR="006D12B2">
        <w:t xml:space="preserve"> </w:t>
      </w:r>
      <w:r w:rsidRPr="0035067F">
        <w:t>método de cuadrados mínimos</w:t>
      </w:r>
      <w:r w:rsidR="006D12B2">
        <w:t>, presentado de esta manera, se</w:t>
      </w:r>
      <w:r w:rsidRPr="0035067F">
        <w:t xml:space="preserve"> puede ap</w:t>
      </w:r>
      <w:r w:rsidR="006D12B2">
        <w:t>licar</w:t>
      </w:r>
      <w:r>
        <w:t xml:space="preserve"> a funciones no lineales, siempre que la función que relacione los puntos se pueda </w:t>
      </w:r>
      <w:proofErr w:type="spellStart"/>
      <w:r>
        <w:t>linealizar</w:t>
      </w:r>
      <w:proofErr w:type="spellEnd"/>
      <w:r>
        <w:t xml:space="preserve"> (ejemplo </w:t>
      </w:r>
      <w:r w:rsidRPr="00742BC1">
        <w:rPr>
          <w:i/>
        </w:rPr>
        <w:t>y</w:t>
      </w:r>
      <w:r>
        <w:t xml:space="preserve"> = </w:t>
      </w:r>
      <w:proofErr w:type="spellStart"/>
      <w:r w:rsidRPr="000561E1">
        <w:rPr>
          <w:i/>
        </w:rPr>
        <w:t>b</w:t>
      </w:r>
      <w:r w:rsidRPr="00742BC1">
        <w:rPr>
          <w:i/>
        </w:rPr>
        <w:t>x</w:t>
      </w:r>
      <w:r w:rsidRPr="000561E1">
        <w:rPr>
          <w:i/>
          <w:vertAlign w:val="superscript"/>
        </w:rPr>
        <w:t>a</w:t>
      </w:r>
      <w:proofErr w:type="spellEnd"/>
      <w:r>
        <w:t>).</w:t>
      </w:r>
    </w:p>
    <w:p w:rsidR="00FE4669" w:rsidRDefault="00FE4669" w:rsidP="00CD63D9">
      <w:pPr>
        <w:jc w:val="center"/>
        <w:rPr>
          <w:sz w:val="22"/>
        </w:rPr>
      </w:pPr>
    </w:p>
    <w:p w:rsidR="00CD63D9" w:rsidRDefault="00CD63D9" w:rsidP="00CD63D9">
      <w:pPr>
        <w:jc w:val="both"/>
        <w:rPr>
          <w:iCs/>
          <w:sz w:val="22"/>
        </w:rPr>
      </w:pPr>
      <w:r>
        <w:rPr>
          <w:sz w:val="22"/>
        </w:rPr>
        <w:t>Una medida de la exactitud con que se realizó la regresión lineal, o el ajuste de los datos experimentales a la recta, está dada por el “</w:t>
      </w:r>
      <w:r>
        <w:rPr>
          <w:b/>
          <w:bCs/>
          <w:iCs/>
          <w:sz w:val="22"/>
        </w:rPr>
        <w:t>coeficiente de correlación”</w:t>
      </w:r>
      <w:r>
        <w:rPr>
          <w:i/>
          <w:sz w:val="22"/>
        </w:rPr>
        <w:t>,</w:t>
      </w:r>
      <w:r>
        <w:rPr>
          <w:b/>
          <w:sz w:val="22"/>
        </w:rPr>
        <w:t xml:space="preserve"> R</w:t>
      </w:r>
      <w:r>
        <w:rPr>
          <w:i/>
          <w:sz w:val="22"/>
        </w:rPr>
        <w:t xml:space="preserve">, </w:t>
      </w:r>
      <w:r>
        <w:rPr>
          <w:iCs/>
          <w:sz w:val="22"/>
        </w:rPr>
        <w:t>definido como:</w:t>
      </w:r>
    </w:p>
    <w:p w:rsidR="00CD63D9" w:rsidRDefault="00CD63D9" w:rsidP="00CD63D9">
      <w:pPr>
        <w:ind w:firstLine="709"/>
        <w:jc w:val="center"/>
        <w:rPr>
          <w:i/>
          <w:sz w:val="22"/>
        </w:rPr>
      </w:pPr>
      <w:r>
        <w:rPr>
          <w:i/>
          <w:position w:val="-72"/>
          <w:sz w:val="22"/>
        </w:rPr>
        <w:object w:dxaOrig="3980" w:dyaOrig="1579">
          <v:shape id="_x0000_i1042" type="#_x0000_t75" style="width:199pt;height:79pt" o:ole="">
            <v:imagedata r:id="rId43" o:title=""/>
          </v:shape>
          <o:OLEObject Type="Embed" ProgID="Equation.3" ShapeID="_x0000_i1042" DrawAspect="Content" ObjectID="_1443601772" r:id="rId44"/>
        </w:object>
      </w:r>
    </w:p>
    <w:p w:rsidR="00CD63D9" w:rsidRPr="00517327" w:rsidRDefault="00CD63D9" w:rsidP="00CD63D9">
      <w:pPr>
        <w:ind w:firstLine="709"/>
        <w:jc w:val="center"/>
        <w:rPr>
          <w:i/>
          <w:sz w:val="16"/>
          <w:szCs w:val="16"/>
        </w:rPr>
      </w:pPr>
    </w:p>
    <w:p w:rsidR="00CD63D9" w:rsidRDefault="00CD63D9" w:rsidP="00CD63D9">
      <w:pPr>
        <w:jc w:val="both"/>
        <w:rPr>
          <w:iCs/>
          <w:sz w:val="22"/>
        </w:rPr>
      </w:pPr>
      <w:r>
        <w:rPr>
          <w:iCs/>
          <w:sz w:val="22"/>
        </w:rPr>
        <w:t xml:space="preserve">Una </w:t>
      </w:r>
      <w:r>
        <w:rPr>
          <w:b/>
          <w:bCs/>
          <w:iCs/>
          <w:sz w:val="22"/>
        </w:rPr>
        <w:t>correlación perfecta</w:t>
      </w:r>
      <w:r>
        <w:rPr>
          <w:iCs/>
          <w:sz w:val="22"/>
        </w:rPr>
        <w:t xml:space="preserve"> entre la recta y los valores experimentales equivale a </w:t>
      </w:r>
      <w:r>
        <w:rPr>
          <w:b/>
          <w:bCs/>
          <w:iCs/>
          <w:sz w:val="22"/>
        </w:rPr>
        <w:t>R=1</w:t>
      </w:r>
      <w:r>
        <w:rPr>
          <w:iCs/>
          <w:sz w:val="22"/>
        </w:rPr>
        <w:t xml:space="preserve">, en tanto que un ajuste malo, o nada de correlación entre los datos, equivale a </w:t>
      </w:r>
      <w:r>
        <w:rPr>
          <w:iCs/>
          <w:position w:val="-6"/>
          <w:sz w:val="22"/>
        </w:rPr>
        <w:object w:dxaOrig="560" w:dyaOrig="260">
          <v:shape id="_x0000_i1043" type="#_x0000_t75" style="width:28pt;height:13pt" o:ole="">
            <v:imagedata r:id="rId45" o:title=""/>
          </v:shape>
          <o:OLEObject Type="Embed" ProgID="Equation.3" ShapeID="_x0000_i1043" DrawAspect="Content" ObjectID="_1443601773" r:id="rId46"/>
        </w:object>
      </w:r>
      <w:r>
        <w:rPr>
          <w:iCs/>
          <w:sz w:val="22"/>
        </w:rPr>
        <w:t>.</w:t>
      </w:r>
    </w:p>
    <w:p w:rsidR="000F5DFD" w:rsidRDefault="000F5DFD" w:rsidP="00CD63D9">
      <w:pPr>
        <w:jc w:val="both"/>
        <w:rPr>
          <w:iCs/>
          <w:sz w:val="22"/>
        </w:rPr>
      </w:pPr>
    </w:p>
    <w:p w:rsidR="00CD63D9" w:rsidRDefault="00D062EA" w:rsidP="00CD63D9">
      <w:pPr>
        <w:pStyle w:val="Sangradetextonormal"/>
        <w:spacing w:before="0" w:after="0"/>
        <w:ind w:firstLine="0"/>
        <w:rPr>
          <w:i/>
          <w:iCs/>
        </w:rPr>
      </w:pPr>
      <w:r>
        <w:rPr>
          <w:i/>
          <w:iCs/>
          <w:noProof/>
          <w:sz w:val="20"/>
          <w:lang w:val="es-AR"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28575</wp:posOffset>
            </wp:positionV>
            <wp:extent cx="3759200" cy="2261870"/>
            <wp:effectExtent l="0" t="0" r="0" b="5080"/>
            <wp:wrapSquare wrapText="lef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3D9">
        <w:rPr>
          <w:i/>
          <w:iCs/>
        </w:rPr>
        <w:t>En la figura se muestra el resultado de aplicar el ajuste de mínimos cuadrados a los valores medidos de deformación de un resorte en función de la masa del cuerpo que pende del mismo. Los puntos son los datos experimentales y la línea es la recta de ajuste.</w:t>
      </w:r>
    </w:p>
    <w:p w:rsidR="000F5DFD" w:rsidRDefault="000F5DFD" w:rsidP="00CD63D9">
      <w:pPr>
        <w:pStyle w:val="Sangradetextonormal"/>
        <w:spacing w:before="0" w:after="0"/>
        <w:ind w:firstLine="0"/>
        <w:rPr>
          <w:i/>
          <w:iCs/>
        </w:rPr>
      </w:pPr>
    </w:p>
    <w:p w:rsidR="00CD63D9" w:rsidRDefault="00CD63D9" w:rsidP="00CD63D9">
      <w:pPr>
        <w:pStyle w:val="Sangradetextonormal"/>
        <w:spacing w:before="0" w:after="0"/>
        <w:ind w:firstLine="0"/>
        <w:rPr>
          <w:i/>
          <w:iCs/>
        </w:rPr>
      </w:pPr>
      <w:r>
        <w:rPr>
          <w:i/>
          <w:iCs/>
        </w:rPr>
        <w:t>A un costado del gráfico se presenta la ecuación de la recta de ajuste y el valor del coeficiente de correlación.</w:t>
      </w:r>
    </w:p>
    <w:p w:rsidR="00CD63D9" w:rsidRDefault="00CD63D9" w:rsidP="00CD63D9">
      <w:pPr>
        <w:pStyle w:val="Sangradetextonormal"/>
        <w:spacing w:before="0" w:after="0"/>
        <w:rPr>
          <w:i/>
          <w:iCs/>
        </w:rPr>
      </w:pPr>
    </w:p>
    <w:p w:rsidR="00CD63D9" w:rsidRDefault="00CD63D9" w:rsidP="00CD63D9">
      <w:pPr>
        <w:pStyle w:val="Sangradetextonormal"/>
        <w:spacing w:before="0" w:after="0"/>
        <w:rPr>
          <w:i/>
          <w:iCs/>
        </w:rPr>
      </w:pPr>
    </w:p>
    <w:p w:rsidR="00CD63D9" w:rsidRDefault="00CD63D9" w:rsidP="00CD63D9">
      <w:pPr>
        <w:pStyle w:val="Sangradetextonormal"/>
        <w:spacing w:before="0" w:after="0"/>
        <w:rPr>
          <w:i/>
          <w:iCs/>
        </w:rPr>
      </w:pPr>
    </w:p>
    <w:p w:rsidR="00517327" w:rsidRDefault="00517327" w:rsidP="00CD63D9">
      <w:pPr>
        <w:jc w:val="both"/>
        <w:rPr>
          <w:b/>
          <w:szCs w:val="24"/>
        </w:rPr>
      </w:pPr>
    </w:p>
    <w:p w:rsidR="00CD63D9" w:rsidRPr="000F5DFD" w:rsidRDefault="00CD63D9" w:rsidP="00CD63D9">
      <w:pPr>
        <w:jc w:val="both"/>
        <w:rPr>
          <w:b/>
          <w:szCs w:val="24"/>
        </w:rPr>
      </w:pPr>
      <w:bookmarkStart w:id="0" w:name="_GoBack"/>
      <w:bookmarkEnd w:id="0"/>
      <w:r w:rsidRPr="000F5DFD">
        <w:rPr>
          <w:b/>
          <w:szCs w:val="24"/>
        </w:rPr>
        <w:t>Bibliografía:</w:t>
      </w:r>
    </w:p>
    <w:p w:rsidR="00524DF8" w:rsidRPr="00CD63D9" w:rsidRDefault="00CD63D9" w:rsidP="00F7287E">
      <w:pPr>
        <w:jc w:val="both"/>
      </w:pPr>
      <w:r w:rsidRPr="00AC5F21">
        <w:t>Introducción a las</w:t>
      </w:r>
      <w:r>
        <w:t xml:space="preserve"> mediciones de laboratorio, A. </w:t>
      </w:r>
      <w:proofErr w:type="spellStart"/>
      <w:r>
        <w:t>Maiztegui</w:t>
      </w:r>
      <w:proofErr w:type="spellEnd"/>
      <w:r>
        <w:t xml:space="preserve"> y R. </w:t>
      </w:r>
      <w:proofErr w:type="spellStart"/>
      <w:r>
        <w:t>Gleiser</w:t>
      </w:r>
      <w:proofErr w:type="spellEnd"/>
      <w:r>
        <w:t xml:space="preserve">. Ed. </w:t>
      </w:r>
      <w:proofErr w:type="spellStart"/>
      <w:r>
        <w:t>Kapeluz</w:t>
      </w:r>
      <w:proofErr w:type="spellEnd"/>
      <w:r>
        <w:t xml:space="preserve"> – 1980 (En Biblioteca Central)</w:t>
      </w:r>
    </w:p>
    <w:sectPr w:rsidR="00524DF8" w:rsidRPr="00CD63D9" w:rsidSect="00CD63D9">
      <w:headerReference w:type="default" r:id="rId48"/>
      <w:footerReference w:type="even" r:id="rId49"/>
      <w:footerReference w:type="default" r:id="rId50"/>
      <w:pgSz w:w="11907" w:h="16840" w:code="9"/>
      <w:pgMar w:top="1134" w:right="1134" w:bottom="1134" w:left="1134" w:header="851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D1" w:rsidRDefault="001559D1">
      <w:r>
        <w:separator/>
      </w:r>
    </w:p>
  </w:endnote>
  <w:endnote w:type="continuationSeparator" w:id="0">
    <w:p w:rsidR="001559D1" w:rsidRDefault="0015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79" w:rsidRDefault="00457B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7B79" w:rsidRDefault="00457B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79" w:rsidRDefault="00457B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732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57B79" w:rsidRDefault="00457B79" w:rsidP="000F5D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D1" w:rsidRDefault="001559D1">
      <w:r>
        <w:separator/>
      </w:r>
    </w:p>
  </w:footnote>
  <w:footnote w:type="continuationSeparator" w:id="0">
    <w:p w:rsidR="001559D1" w:rsidRDefault="0015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79" w:rsidRPr="000F5DFD" w:rsidRDefault="00457B79">
    <w:pPr>
      <w:pStyle w:val="Encabezado"/>
      <w:tabs>
        <w:tab w:val="clear" w:pos="4320"/>
        <w:tab w:val="clear" w:pos="8640"/>
        <w:tab w:val="right" w:pos="9923"/>
      </w:tabs>
      <w:jc w:val="both"/>
      <w:rPr>
        <w:i/>
      </w:rPr>
    </w:pPr>
    <w:r w:rsidRPr="000F5DFD">
      <w:rPr>
        <w:i/>
      </w:rPr>
      <w:t xml:space="preserve">Física I </w:t>
    </w:r>
    <w:r w:rsidRPr="000F5DFD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4A1D"/>
    <w:multiLevelType w:val="hybridMultilevel"/>
    <w:tmpl w:val="04D6ECE4"/>
    <w:lvl w:ilvl="0" w:tplc="D06E9E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65213"/>
    <w:multiLevelType w:val="hybridMultilevel"/>
    <w:tmpl w:val="4366230E"/>
    <w:lvl w:ilvl="0" w:tplc="7F9603A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D9"/>
    <w:rsid w:val="000F5DFD"/>
    <w:rsid w:val="001559D1"/>
    <w:rsid w:val="00275352"/>
    <w:rsid w:val="00294915"/>
    <w:rsid w:val="00457B79"/>
    <w:rsid w:val="00517327"/>
    <w:rsid w:val="00524DF8"/>
    <w:rsid w:val="00563E54"/>
    <w:rsid w:val="006D12B2"/>
    <w:rsid w:val="00833EA5"/>
    <w:rsid w:val="009546ED"/>
    <w:rsid w:val="009C20FF"/>
    <w:rsid w:val="009D231E"/>
    <w:rsid w:val="00CD63D9"/>
    <w:rsid w:val="00D062EA"/>
    <w:rsid w:val="00E46917"/>
    <w:rsid w:val="00EC579E"/>
    <w:rsid w:val="00F7287E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3D9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CD63D9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CD63D9"/>
    <w:pPr>
      <w:spacing w:before="120" w:after="120"/>
      <w:ind w:firstLine="567"/>
      <w:jc w:val="both"/>
    </w:pPr>
    <w:rPr>
      <w:sz w:val="22"/>
    </w:rPr>
  </w:style>
  <w:style w:type="paragraph" w:styleId="Piedepgina">
    <w:name w:val="footer"/>
    <w:basedOn w:val="Normal"/>
    <w:rsid w:val="00CD63D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CD63D9"/>
  </w:style>
  <w:style w:type="paragraph" w:styleId="Encabezado">
    <w:name w:val="header"/>
    <w:basedOn w:val="Normal"/>
    <w:rsid w:val="00CD63D9"/>
    <w:pPr>
      <w:tabs>
        <w:tab w:val="center" w:pos="4320"/>
        <w:tab w:val="right" w:pos="8640"/>
      </w:tabs>
    </w:pPr>
  </w:style>
  <w:style w:type="paragraph" w:styleId="Sangra2detindependiente">
    <w:name w:val="Body Text Indent 2"/>
    <w:basedOn w:val="Normal"/>
    <w:rsid w:val="00CD63D9"/>
    <w:pPr>
      <w:spacing w:before="120" w:line="312" w:lineRule="auto"/>
      <w:ind w:firstLine="567"/>
      <w:jc w:val="both"/>
    </w:pPr>
  </w:style>
  <w:style w:type="paragraph" w:styleId="Textodeglobo">
    <w:name w:val="Balloon Text"/>
    <w:basedOn w:val="Normal"/>
    <w:link w:val="TextodegloboCar"/>
    <w:rsid w:val="00E4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6917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5173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3D9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CD63D9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CD63D9"/>
    <w:pPr>
      <w:spacing w:before="120" w:after="120"/>
      <w:ind w:firstLine="567"/>
      <w:jc w:val="both"/>
    </w:pPr>
    <w:rPr>
      <w:sz w:val="22"/>
    </w:rPr>
  </w:style>
  <w:style w:type="paragraph" w:styleId="Piedepgina">
    <w:name w:val="footer"/>
    <w:basedOn w:val="Normal"/>
    <w:rsid w:val="00CD63D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CD63D9"/>
  </w:style>
  <w:style w:type="paragraph" w:styleId="Encabezado">
    <w:name w:val="header"/>
    <w:basedOn w:val="Normal"/>
    <w:rsid w:val="00CD63D9"/>
    <w:pPr>
      <w:tabs>
        <w:tab w:val="center" w:pos="4320"/>
        <w:tab w:val="right" w:pos="8640"/>
      </w:tabs>
    </w:pPr>
  </w:style>
  <w:style w:type="paragraph" w:styleId="Sangra2detindependiente">
    <w:name w:val="Body Text Indent 2"/>
    <w:basedOn w:val="Normal"/>
    <w:rsid w:val="00CD63D9"/>
    <w:pPr>
      <w:spacing w:before="120" w:line="312" w:lineRule="auto"/>
      <w:ind w:firstLine="567"/>
      <w:jc w:val="both"/>
    </w:pPr>
  </w:style>
  <w:style w:type="paragraph" w:styleId="Textodeglobo">
    <w:name w:val="Balloon Text"/>
    <w:basedOn w:val="Normal"/>
    <w:link w:val="TextodegloboCar"/>
    <w:rsid w:val="00E4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6917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5173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emf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MÉTODO DE AJUSTE DE MÍNIMOS CUADRADOS</vt:lpstr>
    </vt:vector>
  </TitlesOfParts>
  <Company>UNS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MÉTODO DE AJUSTE DE MÍNIMOS CUADRADOS</dc:title>
  <dc:creator>Patricia Benedetti</dc:creator>
  <cp:lastModifiedBy>Patricia</cp:lastModifiedBy>
  <cp:revision>3</cp:revision>
  <cp:lastPrinted>2008-06-09T18:04:00Z</cp:lastPrinted>
  <dcterms:created xsi:type="dcterms:W3CDTF">2013-10-18T14:34:00Z</dcterms:created>
  <dcterms:modified xsi:type="dcterms:W3CDTF">2013-10-18T14:42:00Z</dcterms:modified>
</cp:coreProperties>
</file>